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1604" w14:textId="08D623F3" w:rsidR="006A1D60" w:rsidRDefault="00D35FAF" w:rsidP="00D35FAF">
      <w:pPr>
        <w:jc w:val="center"/>
        <w:rPr>
          <w:b/>
          <w:bCs/>
          <w:sz w:val="32"/>
          <w:szCs w:val="28"/>
        </w:rPr>
      </w:pPr>
      <w:r w:rsidRPr="00D35FAF">
        <w:rPr>
          <w:b/>
          <w:bCs/>
          <w:sz w:val="32"/>
          <w:szCs w:val="28"/>
        </w:rPr>
        <w:t xml:space="preserve">Φτιάξε ένα χρήσιμο </w:t>
      </w:r>
      <w:r w:rsidRPr="00D35FAF">
        <w:rPr>
          <w:b/>
          <w:bCs/>
          <w:sz w:val="32"/>
          <w:szCs w:val="28"/>
          <w:lang w:val="en-US"/>
        </w:rPr>
        <w:t>project</w:t>
      </w:r>
      <w:r w:rsidRPr="00D35FAF">
        <w:rPr>
          <w:b/>
          <w:bCs/>
          <w:sz w:val="32"/>
          <w:szCs w:val="28"/>
        </w:rPr>
        <w:t xml:space="preserve"> για παιδιά και γονείς!</w:t>
      </w:r>
    </w:p>
    <w:p w14:paraId="5DC346C7" w14:textId="3675B50D" w:rsidR="00D35FAF" w:rsidRPr="00D35FAF" w:rsidRDefault="00D35FAF" w:rsidP="00D35FAF">
      <w:pPr>
        <w:jc w:val="left"/>
        <w:rPr>
          <w:sz w:val="24"/>
          <w:szCs w:val="22"/>
        </w:rPr>
      </w:pPr>
      <w:r w:rsidRPr="00D35FAF">
        <w:rPr>
          <w:noProof/>
          <w:sz w:val="18"/>
          <w:szCs w:val="16"/>
        </w:rPr>
        <w:drawing>
          <wp:anchor distT="0" distB="0" distL="114300" distR="114300" simplePos="0" relativeHeight="251659776" behindDoc="1" locked="0" layoutInCell="1" allowOverlap="1" wp14:anchorId="4D2E5CFE" wp14:editId="6F467963">
            <wp:simplePos x="0" y="0"/>
            <wp:positionH relativeFrom="column">
              <wp:posOffset>27059</wp:posOffset>
            </wp:positionH>
            <wp:positionV relativeFrom="paragraph">
              <wp:posOffset>885190</wp:posOffset>
            </wp:positionV>
            <wp:extent cx="5806440" cy="7560310"/>
            <wp:effectExtent l="0" t="0" r="0" b="0"/>
            <wp:wrapTight wrapText="bothSides">
              <wp:wrapPolygon edited="0">
                <wp:start x="0" y="0"/>
                <wp:lineTo x="0" y="21553"/>
                <wp:lineTo x="21543" y="21553"/>
                <wp:lineTo x="21543" y="0"/>
                <wp:lineTo x="0" y="0"/>
              </wp:wrapPolygon>
            </wp:wrapTight>
            <wp:docPr id="784981704" name="Εικόνα 1" descr="Εικόνα που περιέχει κείμενο, στιγμιότυπο οθόνης, γραμματοσειρά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81704" name="Εικόνα 1" descr="Εικόνα που περιέχει κείμενο, στιγμιότυπο οθόνης, γραμματοσειρά, σχεδίαση&#10;&#10;Περιγραφή που δημιουργήθηκε αυτόματα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9" t="27569" r="8048" b="6854"/>
                    <a:stretch/>
                  </pic:blipFill>
                  <pic:spPr bwMode="auto">
                    <a:xfrm>
                      <a:off x="0" y="0"/>
                      <a:ext cx="5806440" cy="7560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FAF">
        <w:rPr>
          <w:sz w:val="24"/>
          <w:szCs w:val="22"/>
        </w:rPr>
        <w:t xml:space="preserve">Συνεργάσου με έναν φίλο σου για να φτιάξετε ένα </w:t>
      </w:r>
      <w:r w:rsidRPr="00D35FAF">
        <w:rPr>
          <w:sz w:val="24"/>
          <w:szCs w:val="22"/>
          <w:lang w:val="en-US"/>
        </w:rPr>
        <w:t>project</w:t>
      </w:r>
      <w:r w:rsidRPr="00D35FAF">
        <w:rPr>
          <w:sz w:val="24"/>
          <w:szCs w:val="22"/>
        </w:rPr>
        <w:t xml:space="preserve"> στο </w:t>
      </w:r>
      <w:r w:rsidRPr="00D35FAF">
        <w:rPr>
          <w:sz w:val="24"/>
          <w:szCs w:val="22"/>
          <w:lang w:val="en-US"/>
        </w:rPr>
        <w:t>Google</w:t>
      </w:r>
      <w:r w:rsidRPr="00D35FAF">
        <w:rPr>
          <w:sz w:val="24"/>
          <w:szCs w:val="22"/>
        </w:rPr>
        <w:t xml:space="preserve"> </w:t>
      </w:r>
      <w:r w:rsidRPr="00D35FAF">
        <w:rPr>
          <w:sz w:val="24"/>
          <w:szCs w:val="22"/>
          <w:lang w:val="en-US"/>
        </w:rPr>
        <w:t>Earth</w:t>
      </w:r>
      <w:r w:rsidRPr="00D35FAF">
        <w:rPr>
          <w:sz w:val="24"/>
          <w:szCs w:val="22"/>
        </w:rPr>
        <w:t xml:space="preserve"> με τις σημαντικότερες, κατά τη γνώμη σας, παιδικές χαρές της Ρόδου! Έπειτα, ζωγράφισε στο πλαίσιο την αγαπημένη σου παιδική χαρά!</w:t>
      </w:r>
    </w:p>
    <w:sectPr w:rsidR="00D35FAF" w:rsidRPr="00D35FAF" w:rsidSect="00B7159D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F59A" w14:textId="77777777" w:rsidR="00CE4A86" w:rsidRDefault="00CE4A86" w:rsidP="00C80125">
      <w:pPr>
        <w:spacing w:before="0" w:after="0"/>
      </w:pPr>
      <w:r>
        <w:separator/>
      </w:r>
    </w:p>
  </w:endnote>
  <w:endnote w:type="continuationSeparator" w:id="0">
    <w:p w14:paraId="5D7F0F8F" w14:textId="77777777" w:rsidR="00CE4A86" w:rsidRDefault="00CE4A86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9600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0D0E2542" wp14:editId="72B81244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EC83" w14:textId="77777777" w:rsidR="00CE4A86" w:rsidRDefault="00CE4A86" w:rsidP="00C80125">
      <w:pPr>
        <w:spacing w:before="0" w:after="0"/>
      </w:pPr>
      <w:r>
        <w:separator/>
      </w:r>
    </w:p>
  </w:footnote>
  <w:footnote w:type="continuationSeparator" w:id="0">
    <w:p w14:paraId="7BDD9139" w14:textId="77777777" w:rsidR="00CE4A86" w:rsidRDefault="00CE4A86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5ABE39CD" w14:textId="77777777" w:rsidTr="00BB0D02">
      <w:tc>
        <w:tcPr>
          <w:tcW w:w="5830" w:type="dxa"/>
        </w:tcPr>
        <w:p w14:paraId="714AB6C1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1CBF0B4B" wp14:editId="6820F0D8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5A51F82F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52C47BF0" wp14:editId="56D38E7D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5AAF679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4EBC5001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450007">
    <w:abstractNumId w:val="0"/>
  </w:num>
  <w:num w:numId="2" w16cid:durableId="98273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C36DEC"/>
    <w:rsid w:val="00C73F8F"/>
    <w:rsid w:val="00C80125"/>
    <w:rsid w:val="00C8277B"/>
    <w:rsid w:val="00CA0492"/>
    <w:rsid w:val="00CE4A86"/>
    <w:rsid w:val="00D35FAF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503B4"/>
  <w15:docId w15:val="{71879A08-1F21-4964-AF7C-CD73C91F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2</cp:revision>
  <cp:lastPrinted>2014-03-28T10:45:00Z</cp:lastPrinted>
  <dcterms:created xsi:type="dcterms:W3CDTF">2023-12-16T20:28:00Z</dcterms:created>
  <dcterms:modified xsi:type="dcterms:W3CDTF">2023-12-16T20:28:00Z</dcterms:modified>
</cp:coreProperties>
</file>